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F714" w14:textId="77777777" w:rsidR="00A307AE" w:rsidRPr="00624FDC" w:rsidRDefault="00624FDC">
      <w:pPr>
        <w:pStyle w:val="Heading1"/>
        <w:rPr>
          <w:rFonts w:ascii="Calibri" w:hAnsi="Calibri" w:cs="Calibri"/>
          <w:lang w:val="en-NZ"/>
        </w:rPr>
      </w:pPr>
      <w:bookmarkStart w:id="0" w:name="northland-field-days-inc."/>
      <w:bookmarkStart w:id="1" w:name="_Hlk215573098"/>
      <w:r w:rsidRPr="00624FDC">
        <w:rPr>
          <w:rFonts w:ascii="Calibri" w:hAnsi="Calibri" w:cs="Calibri"/>
          <w:lang w:val="en-NZ"/>
        </w:rPr>
        <w:t>Northland Field Days Inc.</w:t>
      </w:r>
    </w:p>
    <w:p w14:paraId="4084A962" w14:textId="77777777" w:rsidR="00A307AE" w:rsidRPr="00624FDC" w:rsidRDefault="00624FDC">
      <w:pPr>
        <w:pStyle w:val="Heading1"/>
        <w:rPr>
          <w:rFonts w:ascii="Calibri" w:hAnsi="Calibri" w:cs="Calibri"/>
          <w:lang w:val="en-NZ"/>
        </w:rPr>
      </w:pPr>
      <w:bookmarkStart w:id="2" w:name="X7c3d49ab5534b4a364129104f89d24e3edc5566"/>
      <w:bookmarkEnd w:id="0"/>
      <w:r w:rsidRPr="00624FDC">
        <w:rPr>
          <w:rFonts w:ascii="Calibri" w:hAnsi="Calibri" w:cs="Calibri"/>
          <w:b/>
          <w:bCs/>
          <w:lang w:val="en-NZ"/>
        </w:rPr>
        <w:t>Traffic Management Summary – NZGTTM (2023/2024 Standard)</w:t>
      </w:r>
    </w:p>
    <w:p w14:paraId="3C62FCD4" w14:textId="454C085E" w:rsidR="00A307AE" w:rsidRPr="00624FDC" w:rsidRDefault="00624FDC">
      <w:pPr>
        <w:pStyle w:val="FirstParagraph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b/>
          <w:bCs/>
          <w:lang w:val="en-NZ"/>
        </w:rPr>
        <w:t>Version 2025.</w:t>
      </w:r>
      <w:r w:rsidR="004A7EC6">
        <w:rPr>
          <w:rFonts w:ascii="Calibri" w:hAnsi="Calibri" w:cs="Calibri"/>
          <w:b/>
          <w:bCs/>
          <w:lang w:val="en-NZ"/>
        </w:rPr>
        <w:t>3</w:t>
      </w:r>
    </w:p>
    <w:p w14:paraId="3C8A1DE5" w14:textId="77777777" w:rsidR="00A307AE" w:rsidRPr="00624FDC" w:rsidRDefault="00624FDC">
      <w:pPr>
        <w:pStyle w:val="BodyText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 xml:space="preserve">This Traffic Management Summary outlines how Northland Field Days Inc. (NFDI) meets the requirements of the </w:t>
      </w:r>
      <w:r w:rsidRPr="00624FDC">
        <w:rPr>
          <w:rFonts w:ascii="Calibri" w:hAnsi="Calibri" w:cs="Calibri"/>
          <w:b/>
          <w:bCs/>
          <w:lang w:val="en-NZ"/>
        </w:rPr>
        <w:t>New Zealand Guide to Temporary Traffic Management (NZGTTM)</w:t>
      </w:r>
      <w:r w:rsidRPr="00624FDC">
        <w:rPr>
          <w:rFonts w:ascii="Calibri" w:hAnsi="Calibri" w:cs="Calibri"/>
          <w:lang w:val="en-NZ"/>
        </w:rPr>
        <w:t xml:space="preserve"> during the annual Field Days event. It is a high</w:t>
      </w:r>
      <w:r w:rsidRPr="00624FDC">
        <w:rPr>
          <w:rFonts w:ascii="Cambria Math" w:hAnsi="Cambria Math" w:cs="Cambria Math"/>
          <w:lang w:val="en-NZ"/>
        </w:rPr>
        <w:t>‑</w:t>
      </w:r>
      <w:r w:rsidRPr="00624FDC">
        <w:rPr>
          <w:rFonts w:ascii="Calibri" w:hAnsi="Calibri" w:cs="Calibri"/>
          <w:lang w:val="en-NZ"/>
        </w:rPr>
        <w:t>level operational summary suitable for event planning, inductions, and contractor briefings.</w:t>
      </w:r>
    </w:p>
    <w:p w14:paraId="19A99B9B" w14:textId="4C3D2834" w:rsidR="00A307AE" w:rsidRPr="00624FDC" w:rsidRDefault="00A307AE">
      <w:pPr>
        <w:rPr>
          <w:rFonts w:ascii="Calibri" w:hAnsi="Calibri" w:cs="Calibri"/>
          <w:lang w:val="en-NZ"/>
        </w:rPr>
      </w:pPr>
    </w:p>
    <w:p w14:paraId="1AC352BE" w14:textId="77777777" w:rsidR="00A307AE" w:rsidRPr="00624FDC" w:rsidRDefault="00624FDC">
      <w:pPr>
        <w:pStyle w:val="Heading2"/>
        <w:rPr>
          <w:rFonts w:ascii="Calibri" w:hAnsi="Calibri" w:cs="Calibri"/>
          <w:lang w:val="en-NZ"/>
        </w:rPr>
      </w:pPr>
      <w:bookmarkStart w:id="3" w:name="purpose"/>
      <w:r w:rsidRPr="00624FDC">
        <w:rPr>
          <w:rFonts w:ascii="Calibri" w:hAnsi="Calibri" w:cs="Calibri"/>
          <w:b/>
          <w:bCs/>
          <w:lang w:val="en-NZ"/>
        </w:rPr>
        <w:t>1. Purpose</w:t>
      </w:r>
    </w:p>
    <w:p w14:paraId="0D452864" w14:textId="77777777" w:rsidR="00624FDC" w:rsidRDefault="00624FDC">
      <w:pPr>
        <w:pStyle w:val="FirstParagraph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To provide safe, efficient, and compliant traffic and pedestrian movement during:</w:t>
      </w:r>
    </w:p>
    <w:p w14:paraId="3AEAFC35" w14:textId="77777777" w:rsidR="00624FDC" w:rsidRDefault="00624FDC" w:rsidP="00624FDC">
      <w:pPr>
        <w:pStyle w:val="FirstParagraph"/>
        <w:numPr>
          <w:ilvl w:val="0"/>
          <w:numId w:val="23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Event setup - Event operation (public days)</w:t>
      </w:r>
    </w:p>
    <w:p w14:paraId="5249F6CC" w14:textId="7EF7EC87" w:rsidR="00A307AE" w:rsidRPr="00624FDC" w:rsidRDefault="00624FDC" w:rsidP="00624FDC">
      <w:pPr>
        <w:pStyle w:val="FirstParagraph"/>
        <w:numPr>
          <w:ilvl w:val="0"/>
          <w:numId w:val="23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Pack</w:t>
      </w:r>
      <w:r w:rsidRPr="00624FDC">
        <w:rPr>
          <w:rFonts w:ascii="Cambria Math" w:hAnsi="Cambria Math" w:cs="Cambria Math"/>
          <w:lang w:val="en-NZ"/>
        </w:rPr>
        <w:t>‑</w:t>
      </w:r>
      <w:r w:rsidRPr="00624FDC">
        <w:rPr>
          <w:rFonts w:ascii="Calibri" w:hAnsi="Calibri" w:cs="Calibri"/>
          <w:lang w:val="en-NZ"/>
        </w:rPr>
        <w:t>down</w:t>
      </w:r>
    </w:p>
    <w:p w14:paraId="7A8DDDA7" w14:textId="77777777" w:rsidR="00A307AE" w:rsidRPr="00624FDC" w:rsidRDefault="00624FDC">
      <w:pPr>
        <w:pStyle w:val="BodyText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This summary supports the full Traffic Management Plan (TMP) and Site Traffic Management Supervisor (STMS) requirements.</w:t>
      </w:r>
    </w:p>
    <w:p w14:paraId="2F7D3EF0" w14:textId="613C2CBA" w:rsidR="00A307AE" w:rsidRPr="00624FDC" w:rsidRDefault="00A307AE">
      <w:pPr>
        <w:rPr>
          <w:rFonts w:ascii="Calibri" w:hAnsi="Calibri" w:cs="Calibri"/>
          <w:lang w:val="en-NZ"/>
        </w:rPr>
      </w:pPr>
    </w:p>
    <w:p w14:paraId="72E44CFC" w14:textId="77777777" w:rsidR="00A307AE" w:rsidRPr="00624FDC" w:rsidRDefault="00624FDC">
      <w:pPr>
        <w:pStyle w:val="Heading2"/>
        <w:rPr>
          <w:rFonts w:ascii="Calibri" w:hAnsi="Calibri" w:cs="Calibri"/>
          <w:lang w:val="en-NZ"/>
        </w:rPr>
      </w:pPr>
      <w:bookmarkStart w:id="4" w:name="key-nzgttm-roles"/>
      <w:bookmarkEnd w:id="3"/>
      <w:r w:rsidRPr="00624FDC">
        <w:rPr>
          <w:rFonts w:ascii="Calibri" w:hAnsi="Calibri" w:cs="Calibri"/>
          <w:b/>
          <w:bCs/>
          <w:lang w:val="en-NZ"/>
        </w:rPr>
        <w:t>2. Key NZGTTM Roles</w:t>
      </w:r>
    </w:p>
    <w:p w14:paraId="3B6A4A8C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5" w:name="stmsuniversal-stmsu"/>
      <w:r w:rsidRPr="00624FDC">
        <w:rPr>
          <w:rFonts w:ascii="Calibri" w:hAnsi="Calibri" w:cs="Calibri"/>
          <w:b/>
          <w:bCs/>
          <w:lang w:val="en-NZ"/>
        </w:rPr>
        <w:t>2.1 STMS</w:t>
      </w:r>
      <w:r w:rsidRPr="00624FDC">
        <w:rPr>
          <w:rFonts w:ascii="Cambria Math" w:hAnsi="Cambria Math" w:cs="Cambria Math"/>
          <w:b/>
          <w:bCs/>
          <w:lang w:val="en-NZ"/>
        </w:rPr>
        <w:t>‑</w:t>
      </w:r>
      <w:r w:rsidRPr="00624FDC">
        <w:rPr>
          <w:rFonts w:ascii="Calibri" w:hAnsi="Calibri" w:cs="Calibri"/>
          <w:b/>
          <w:bCs/>
          <w:lang w:val="en-NZ"/>
        </w:rPr>
        <w:t>Universal (STMS</w:t>
      </w:r>
      <w:r w:rsidRPr="00624FDC">
        <w:rPr>
          <w:rFonts w:ascii="Cambria Math" w:hAnsi="Cambria Math" w:cs="Cambria Math"/>
          <w:b/>
          <w:bCs/>
          <w:lang w:val="en-NZ"/>
        </w:rPr>
        <w:t>‑</w:t>
      </w:r>
      <w:r w:rsidRPr="00624FDC">
        <w:rPr>
          <w:rFonts w:ascii="Calibri" w:hAnsi="Calibri" w:cs="Calibri"/>
          <w:b/>
          <w:bCs/>
          <w:lang w:val="en-NZ"/>
        </w:rPr>
        <w:t>U)</w:t>
      </w:r>
    </w:p>
    <w:p w14:paraId="3118F75B" w14:textId="77777777" w:rsidR="00624FDC" w:rsidRDefault="00624FDC">
      <w:pPr>
        <w:pStyle w:val="FirstParagraph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Responsible for:</w:t>
      </w:r>
    </w:p>
    <w:p w14:paraId="3393E4AB" w14:textId="77777777" w:rsidR="00624FDC" w:rsidRDefault="00624FDC" w:rsidP="00624FDC">
      <w:pPr>
        <w:pStyle w:val="FirstParagraph"/>
        <w:numPr>
          <w:ilvl w:val="0"/>
          <w:numId w:val="24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Approving onsite traffic layout</w:t>
      </w:r>
    </w:p>
    <w:p w14:paraId="22B188D6" w14:textId="77777777" w:rsidR="00624FDC" w:rsidRDefault="00624FDC" w:rsidP="00624FDC">
      <w:pPr>
        <w:pStyle w:val="FirstParagraph"/>
        <w:numPr>
          <w:ilvl w:val="0"/>
          <w:numId w:val="24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Monitoring traffic control devices</w:t>
      </w:r>
    </w:p>
    <w:p w14:paraId="1D924C02" w14:textId="77777777" w:rsidR="00624FDC" w:rsidRDefault="00624FDC" w:rsidP="00624FDC">
      <w:pPr>
        <w:pStyle w:val="FirstParagraph"/>
        <w:numPr>
          <w:ilvl w:val="0"/>
          <w:numId w:val="24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Managing risks and responding to changes</w:t>
      </w:r>
    </w:p>
    <w:p w14:paraId="77BA9F05" w14:textId="1E9B788B" w:rsidR="00A307AE" w:rsidRPr="00624FDC" w:rsidRDefault="00624FDC" w:rsidP="00624FDC">
      <w:pPr>
        <w:pStyle w:val="FirstParagraph"/>
        <w:numPr>
          <w:ilvl w:val="0"/>
          <w:numId w:val="24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Liaising with emergency services</w:t>
      </w:r>
    </w:p>
    <w:p w14:paraId="4D736B91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6" w:name="traffic-controller-tc"/>
      <w:bookmarkEnd w:id="5"/>
      <w:r w:rsidRPr="00624FDC">
        <w:rPr>
          <w:rFonts w:ascii="Calibri" w:hAnsi="Calibri" w:cs="Calibri"/>
          <w:b/>
          <w:bCs/>
          <w:lang w:val="en-NZ"/>
        </w:rPr>
        <w:t>2.2 Traffic Controller (TC)</w:t>
      </w:r>
    </w:p>
    <w:p w14:paraId="5FF2711E" w14:textId="77777777" w:rsidR="00A307AE" w:rsidRPr="00624FDC" w:rsidRDefault="00624FDC">
      <w:pPr>
        <w:pStyle w:val="Compact"/>
        <w:numPr>
          <w:ilvl w:val="0"/>
          <w:numId w:val="2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Implements instructions from STMS</w:t>
      </w:r>
    </w:p>
    <w:p w14:paraId="72EA64C3" w14:textId="77777777" w:rsidR="00A307AE" w:rsidRPr="00624FDC" w:rsidRDefault="00624FDC">
      <w:pPr>
        <w:pStyle w:val="Compact"/>
        <w:numPr>
          <w:ilvl w:val="0"/>
          <w:numId w:val="2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Oversees parking crews and gate staff</w:t>
      </w:r>
    </w:p>
    <w:p w14:paraId="25287704" w14:textId="77777777" w:rsidR="00A307AE" w:rsidRPr="00624FDC" w:rsidRDefault="00624FDC">
      <w:pPr>
        <w:pStyle w:val="Compact"/>
        <w:numPr>
          <w:ilvl w:val="0"/>
          <w:numId w:val="2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Ensures correct placement of cones/signage</w:t>
      </w:r>
    </w:p>
    <w:p w14:paraId="1C6A96C4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7" w:name="parking-marshals"/>
      <w:bookmarkEnd w:id="6"/>
      <w:r w:rsidRPr="00624FDC">
        <w:rPr>
          <w:rFonts w:ascii="Calibri" w:hAnsi="Calibri" w:cs="Calibri"/>
          <w:b/>
          <w:bCs/>
          <w:lang w:val="en-NZ"/>
        </w:rPr>
        <w:lastRenderedPageBreak/>
        <w:t>2.3 Parking Marshals</w:t>
      </w:r>
    </w:p>
    <w:p w14:paraId="4026AD87" w14:textId="77777777" w:rsidR="00A307AE" w:rsidRPr="00624FDC" w:rsidRDefault="00624FDC">
      <w:pPr>
        <w:pStyle w:val="Compact"/>
        <w:numPr>
          <w:ilvl w:val="0"/>
          <w:numId w:val="3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Direct incoming/outgoing vehicles</w:t>
      </w:r>
    </w:p>
    <w:p w14:paraId="26DBE318" w14:textId="77777777" w:rsidR="00A307AE" w:rsidRPr="00624FDC" w:rsidRDefault="00624FDC">
      <w:pPr>
        <w:pStyle w:val="Compact"/>
        <w:numPr>
          <w:ilvl w:val="0"/>
          <w:numId w:val="3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Maintain pedestrian separation</w:t>
      </w:r>
    </w:p>
    <w:p w14:paraId="5CA3DB65" w14:textId="77777777" w:rsidR="00A307AE" w:rsidRPr="00624FDC" w:rsidRDefault="00624FDC">
      <w:pPr>
        <w:pStyle w:val="Compact"/>
        <w:numPr>
          <w:ilvl w:val="0"/>
          <w:numId w:val="3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Report hazards to TC or STMS</w:t>
      </w:r>
    </w:p>
    <w:p w14:paraId="15249D11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8" w:name="internal-traffic-manager"/>
      <w:bookmarkEnd w:id="7"/>
      <w:r w:rsidRPr="00624FDC">
        <w:rPr>
          <w:rFonts w:ascii="Calibri" w:hAnsi="Calibri" w:cs="Calibri"/>
          <w:b/>
          <w:bCs/>
          <w:lang w:val="en-NZ"/>
        </w:rPr>
        <w:t>2.4 Internal Traffic Manager</w:t>
      </w:r>
    </w:p>
    <w:p w14:paraId="38AA53D1" w14:textId="77777777" w:rsidR="00A307AE" w:rsidRPr="00624FDC" w:rsidRDefault="00624FDC">
      <w:pPr>
        <w:pStyle w:val="Compact"/>
        <w:numPr>
          <w:ilvl w:val="0"/>
          <w:numId w:val="4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Controls onsite vehicle movements during setup and pack</w:t>
      </w:r>
      <w:r w:rsidRPr="00624FDC">
        <w:rPr>
          <w:rFonts w:ascii="Cambria Math" w:hAnsi="Cambria Math" w:cs="Cambria Math"/>
          <w:lang w:val="en-NZ"/>
        </w:rPr>
        <w:t>‑</w:t>
      </w:r>
      <w:r w:rsidRPr="00624FDC">
        <w:rPr>
          <w:rFonts w:ascii="Calibri" w:hAnsi="Calibri" w:cs="Calibri"/>
          <w:lang w:val="en-NZ"/>
        </w:rPr>
        <w:t>down</w:t>
      </w:r>
    </w:p>
    <w:p w14:paraId="795E4D11" w14:textId="77777777" w:rsidR="00A307AE" w:rsidRPr="00624FDC" w:rsidRDefault="00624FDC">
      <w:pPr>
        <w:pStyle w:val="Compact"/>
        <w:numPr>
          <w:ilvl w:val="0"/>
          <w:numId w:val="4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Authorises any vehicle movement during public hours</w:t>
      </w:r>
    </w:p>
    <w:p w14:paraId="31BF84B4" w14:textId="5C8CD39B" w:rsidR="00A307AE" w:rsidRPr="00624FDC" w:rsidRDefault="00A307AE">
      <w:pPr>
        <w:rPr>
          <w:rFonts w:ascii="Calibri" w:hAnsi="Calibri" w:cs="Calibri"/>
          <w:lang w:val="en-NZ"/>
        </w:rPr>
      </w:pPr>
    </w:p>
    <w:p w14:paraId="1B52CD3A" w14:textId="77777777" w:rsidR="00A307AE" w:rsidRPr="00624FDC" w:rsidRDefault="00624FDC">
      <w:pPr>
        <w:pStyle w:val="Heading2"/>
        <w:rPr>
          <w:rFonts w:ascii="Calibri" w:hAnsi="Calibri" w:cs="Calibri"/>
          <w:lang w:val="en-NZ"/>
        </w:rPr>
      </w:pPr>
      <w:bookmarkStart w:id="9" w:name="event-traffic-context"/>
      <w:bookmarkEnd w:id="8"/>
      <w:bookmarkEnd w:id="4"/>
      <w:r w:rsidRPr="00624FDC">
        <w:rPr>
          <w:rFonts w:ascii="Calibri" w:hAnsi="Calibri" w:cs="Calibri"/>
          <w:b/>
          <w:bCs/>
          <w:lang w:val="en-NZ"/>
        </w:rPr>
        <w:t>3. Event Traffic Context</w:t>
      </w:r>
    </w:p>
    <w:p w14:paraId="5297E9C2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10" w:name="traffic-volumes"/>
      <w:r w:rsidRPr="00624FDC">
        <w:rPr>
          <w:rFonts w:ascii="Calibri" w:hAnsi="Calibri" w:cs="Calibri"/>
          <w:b/>
          <w:bCs/>
          <w:lang w:val="en-NZ"/>
        </w:rPr>
        <w:t>3.1 Traffic Volumes</w:t>
      </w:r>
    </w:p>
    <w:p w14:paraId="28EFA074" w14:textId="77777777" w:rsidR="00A307AE" w:rsidRPr="00624FDC" w:rsidRDefault="00624FDC">
      <w:pPr>
        <w:pStyle w:val="Compact"/>
        <w:numPr>
          <w:ilvl w:val="0"/>
          <w:numId w:val="5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Peak arrival: 8:00–11:00am</w:t>
      </w:r>
    </w:p>
    <w:p w14:paraId="0BEB47FA" w14:textId="77777777" w:rsidR="00A307AE" w:rsidRPr="00624FDC" w:rsidRDefault="00624FDC">
      <w:pPr>
        <w:pStyle w:val="Compact"/>
        <w:numPr>
          <w:ilvl w:val="0"/>
          <w:numId w:val="5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Peak departure: 2:00–4:00pm</w:t>
      </w:r>
    </w:p>
    <w:p w14:paraId="5C350062" w14:textId="77777777" w:rsidR="00A307AE" w:rsidRPr="00624FDC" w:rsidRDefault="00624FDC">
      <w:pPr>
        <w:pStyle w:val="Compact"/>
        <w:numPr>
          <w:ilvl w:val="0"/>
          <w:numId w:val="5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Estimated 5,000–8,000 vehicles per day</w:t>
      </w:r>
    </w:p>
    <w:p w14:paraId="785CA323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11" w:name="types-of-vehicles"/>
      <w:bookmarkEnd w:id="10"/>
      <w:r w:rsidRPr="00624FDC">
        <w:rPr>
          <w:rFonts w:ascii="Calibri" w:hAnsi="Calibri" w:cs="Calibri"/>
          <w:b/>
          <w:bCs/>
          <w:lang w:val="en-NZ"/>
        </w:rPr>
        <w:t>3.2 Types of Vehicles</w:t>
      </w:r>
    </w:p>
    <w:p w14:paraId="14EB795E" w14:textId="77777777" w:rsidR="00A307AE" w:rsidRPr="00624FDC" w:rsidRDefault="00624FDC">
      <w:pPr>
        <w:pStyle w:val="Compact"/>
        <w:numPr>
          <w:ilvl w:val="0"/>
          <w:numId w:val="6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Public cars &amp; light vehicles</w:t>
      </w:r>
    </w:p>
    <w:p w14:paraId="289BC42C" w14:textId="77777777" w:rsidR="00A307AE" w:rsidRPr="00624FDC" w:rsidRDefault="00624FDC">
      <w:pPr>
        <w:pStyle w:val="Compact"/>
        <w:numPr>
          <w:ilvl w:val="0"/>
          <w:numId w:val="6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Trucks delivering equipment</w:t>
      </w:r>
    </w:p>
    <w:p w14:paraId="7AC18839" w14:textId="77777777" w:rsidR="00A307AE" w:rsidRPr="00624FDC" w:rsidRDefault="00624FDC">
      <w:pPr>
        <w:pStyle w:val="Compact"/>
        <w:numPr>
          <w:ilvl w:val="0"/>
          <w:numId w:val="6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Machinery transporters</w:t>
      </w:r>
    </w:p>
    <w:p w14:paraId="6D93F468" w14:textId="77777777" w:rsidR="00A307AE" w:rsidRPr="00624FDC" w:rsidRDefault="00624FDC">
      <w:pPr>
        <w:pStyle w:val="Compact"/>
        <w:numPr>
          <w:ilvl w:val="0"/>
          <w:numId w:val="6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Farm machinery (tractors, ATVs)</w:t>
      </w:r>
    </w:p>
    <w:p w14:paraId="601423CE" w14:textId="77777777" w:rsidR="00A307AE" w:rsidRPr="00624FDC" w:rsidRDefault="00624FDC">
      <w:pPr>
        <w:pStyle w:val="Compact"/>
        <w:numPr>
          <w:ilvl w:val="0"/>
          <w:numId w:val="6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Emergency vehicles (priority access)</w:t>
      </w:r>
    </w:p>
    <w:p w14:paraId="7FAE7092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12" w:name="site-constraints"/>
      <w:bookmarkEnd w:id="11"/>
      <w:r w:rsidRPr="00624FDC">
        <w:rPr>
          <w:rFonts w:ascii="Calibri" w:hAnsi="Calibri" w:cs="Calibri"/>
          <w:b/>
          <w:bCs/>
          <w:lang w:val="en-NZ"/>
        </w:rPr>
        <w:t>3.3 Site Constraints</w:t>
      </w:r>
    </w:p>
    <w:p w14:paraId="62218FF7" w14:textId="77777777" w:rsidR="00A307AE" w:rsidRPr="00624FDC" w:rsidRDefault="00624FDC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Rural road environment</w:t>
      </w:r>
    </w:p>
    <w:p w14:paraId="3C9CEB8B" w14:textId="77777777" w:rsidR="00A307AE" w:rsidRPr="00624FDC" w:rsidRDefault="00624FDC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Single main access point</w:t>
      </w:r>
    </w:p>
    <w:p w14:paraId="6B051427" w14:textId="77777777" w:rsidR="00A307AE" w:rsidRPr="00624FDC" w:rsidRDefault="00624FDC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Emergency gate on SH14</w:t>
      </w:r>
    </w:p>
    <w:p w14:paraId="3CE30225" w14:textId="77777777" w:rsidR="00A307AE" w:rsidRPr="00624FDC" w:rsidRDefault="00624FDC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Large pedestrian volumes near gates</w:t>
      </w:r>
    </w:p>
    <w:p w14:paraId="6BD62785" w14:textId="219EBAB3" w:rsidR="00A307AE" w:rsidRPr="00624FDC" w:rsidRDefault="00A307AE">
      <w:pPr>
        <w:rPr>
          <w:rFonts w:ascii="Calibri" w:hAnsi="Calibri" w:cs="Calibri"/>
          <w:lang w:val="en-NZ"/>
        </w:rPr>
      </w:pPr>
    </w:p>
    <w:p w14:paraId="11B7109B" w14:textId="77777777" w:rsidR="00A307AE" w:rsidRPr="00624FDC" w:rsidRDefault="00624FDC">
      <w:pPr>
        <w:pStyle w:val="Heading2"/>
        <w:rPr>
          <w:rFonts w:ascii="Calibri" w:hAnsi="Calibri" w:cs="Calibri"/>
          <w:lang w:val="en-NZ"/>
        </w:rPr>
      </w:pPr>
      <w:bookmarkStart w:id="13" w:name="traffic-management-requirements-nzgttm"/>
      <w:bookmarkEnd w:id="12"/>
      <w:bookmarkEnd w:id="9"/>
      <w:r w:rsidRPr="00624FDC">
        <w:rPr>
          <w:rFonts w:ascii="Calibri" w:hAnsi="Calibri" w:cs="Calibri"/>
          <w:b/>
          <w:bCs/>
          <w:lang w:val="en-NZ"/>
        </w:rPr>
        <w:t>4. Traffic Management Requirements (NZGTTM)</w:t>
      </w:r>
    </w:p>
    <w:p w14:paraId="3704C461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14" w:name="tmp-ttm-documents"/>
      <w:r w:rsidRPr="00624FDC">
        <w:rPr>
          <w:rFonts w:ascii="Calibri" w:hAnsi="Calibri" w:cs="Calibri"/>
          <w:b/>
          <w:bCs/>
          <w:lang w:val="en-NZ"/>
        </w:rPr>
        <w:t>4.1 TMP &amp; TTM Documents</w:t>
      </w:r>
    </w:p>
    <w:p w14:paraId="20AF7683" w14:textId="77777777" w:rsidR="00624FDC" w:rsidRDefault="00624FDC">
      <w:pPr>
        <w:pStyle w:val="FirstParagraph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NFDI must maintain:</w:t>
      </w:r>
    </w:p>
    <w:p w14:paraId="6E83E484" w14:textId="77777777" w:rsidR="00624FDC" w:rsidRDefault="00624FDC" w:rsidP="00624FDC">
      <w:pPr>
        <w:pStyle w:val="FirstParagraph"/>
        <w:numPr>
          <w:ilvl w:val="0"/>
          <w:numId w:val="25"/>
        </w:numPr>
        <w:rPr>
          <w:rFonts w:ascii="Calibri" w:hAnsi="Calibri" w:cs="Calibri"/>
          <w:b/>
          <w:bCs/>
          <w:lang w:val="en-NZ"/>
        </w:rPr>
      </w:pPr>
      <w:r w:rsidRPr="00624FDC">
        <w:rPr>
          <w:rFonts w:ascii="Calibri" w:hAnsi="Calibri" w:cs="Calibri"/>
          <w:lang w:val="en-NZ"/>
        </w:rPr>
        <w:t xml:space="preserve">A certified </w:t>
      </w:r>
      <w:r w:rsidRPr="00624FDC">
        <w:rPr>
          <w:rFonts w:ascii="Calibri" w:hAnsi="Calibri" w:cs="Calibri"/>
          <w:b/>
          <w:bCs/>
          <w:lang w:val="en-NZ"/>
        </w:rPr>
        <w:t>Traffic Management Plan (TMP)</w:t>
      </w:r>
    </w:p>
    <w:p w14:paraId="01F4B4C4" w14:textId="77777777" w:rsidR="00624FDC" w:rsidRDefault="00624FDC" w:rsidP="00624FDC">
      <w:pPr>
        <w:pStyle w:val="FirstParagraph"/>
        <w:numPr>
          <w:ilvl w:val="0"/>
          <w:numId w:val="25"/>
        </w:numPr>
        <w:rPr>
          <w:rFonts w:ascii="Calibri" w:hAnsi="Calibri" w:cs="Calibri"/>
          <w:b/>
          <w:bCs/>
          <w:lang w:val="en-NZ"/>
        </w:rPr>
      </w:pPr>
      <w:r w:rsidRPr="00624FDC">
        <w:rPr>
          <w:rFonts w:ascii="Calibri" w:hAnsi="Calibri" w:cs="Calibri"/>
          <w:lang w:val="en-NZ"/>
        </w:rPr>
        <w:t xml:space="preserve">A </w:t>
      </w:r>
      <w:r w:rsidRPr="00624FDC">
        <w:rPr>
          <w:rFonts w:ascii="Calibri" w:hAnsi="Calibri" w:cs="Calibri"/>
          <w:b/>
          <w:bCs/>
          <w:lang w:val="en-NZ"/>
        </w:rPr>
        <w:t>Traffic Operations Diagram (TOD)</w:t>
      </w:r>
    </w:p>
    <w:p w14:paraId="50EEC400" w14:textId="77777777" w:rsidR="00624FDC" w:rsidRDefault="00624FDC" w:rsidP="00624FDC">
      <w:pPr>
        <w:pStyle w:val="FirstParagraph"/>
        <w:numPr>
          <w:ilvl w:val="0"/>
          <w:numId w:val="25"/>
        </w:numPr>
        <w:rPr>
          <w:rFonts w:ascii="Calibri" w:hAnsi="Calibri" w:cs="Calibri"/>
          <w:b/>
          <w:bCs/>
          <w:lang w:val="en-NZ"/>
        </w:rPr>
      </w:pPr>
      <w:r w:rsidRPr="00624FDC">
        <w:rPr>
          <w:rFonts w:ascii="Calibri" w:hAnsi="Calibri" w:cs="Calibri"/>
          <w:lang w:val="en-NZ"/>
        </w:rPr>
        <w:t xml:space="preserve">A daily </w:t>
      </w:r>
      <w:r w:rsidRPr="00624FDC">
        <w:rPr>
          <w:rFonts w:ascii="Calibri" w:hAnsi="Calibri" w:cs="Calibri"/>
          <w:b/>
          <w:bCs/>
          <w:lang w:val="en-NZ"/>
        </w:rPr>
        <w:t>TTM Onsite Record</w:t>
      </w:r>
    </w:p>
    <w:p w14:paraId="4CEE8E4F" w14:textId="73D308A6" w:rsidR="00A307AE" w:rsidRPr="00624FDC" w:rsidRDefault="00624FDC" w:rsidP="00624FDC">
      <w:pPr>
        <w:pStyle w:val="FirstParagraph"/>
        <w:numPr>
          <w:ilvl w:val="0"/>
          <w:numId w:val="25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lastRenderedPageBreak/>
        <w:t xml:space="preserve">A </w:t>
      </w:r>
      <w:r w:rsidRPr="00624FDC">
        <w:rPr>
          <w:rFonts w:ascii="Calibri" w:hAnsi="Calibri" w:cs="Calibri"/>
          <w:b/>
          <w:bCs/>
          <w:lang w:val="en-NZ"/>
        </w:rPr>
        <w:t>Traffic Risk Assessment (TRA)</w:t>
      </w:r>
    </w:p>
    <w:p w14:paraId="76D65B11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15" w:name="device-standards"/>
      <w:bookmarkEnd w:id="14"/>
      <w:r w:rsidRPr="00624FDC">
        <w:rPr>
          <w:rFonts w:ascii="Calibri" w:hAnsi="Calibri" w:cs="Calibri"/>
          <w:b/>
          <w:bCs/>
          <w:lang w:val="en-NZ"/>
        </w:rPr>
        <w:t>4.2 Device Standards</w:t>
      </w:r>
    </w:p>
    <w:p w14:paraId="7C2CE79F" w14:textId="77777777" w:rsidR="00624FDC" w:rsidRDefault="00624FDC">
      <w:pPr>
        <w:pStyle w:val="FirstParagraph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All TTM devices must comply with:</w:t>
      </w:r>
    </w:p>
    <w:p w14:paraId="228B0B36" w14:textId="77777777" w:rsidR="00624FDC" w:rsidRDefault="00624FDC" w:rsidP="00624FDC">
      <w:pPr>
        <w:pStyle w:val="FirstParagraph"/>
        <w:numPr>
          <w:ilvl w:val="0"/>
          <w:numId w:val="26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AS/NZS 1906 reflective standards</w:t>
      </w:r>
    </w:p>
    <w:p w14:paraId="67F539D5" w14:textId="77777777" w:rsidR="00624FDC" w:rsidRDefault="00624FDC" w:rsidP="00624FDC">
      <w:pPr>
        <w:pStyle w:val="FirstParagraph"/>
        <w:numPr>
          <w:ilvl w:val="0"/>
          <w:numId w:val="26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NZGTTM cone/base specifications</w:t>
      </w:r>
    </w:p>
    <w:p w14:paraId="18708A5F" w14:textId="5844DE4D" w:rsidR="00A307AE" w:rsidRPr="00624FDC" w:rsidRDefault="00624FDC" w:rsidP="00624FDC">
      <w:pPr>
        <w:pStyle w:val="FirstParagraph"/>
        <w:numPr>
          <w:ilvl w:val="0"/>
          <w:numId w:val="26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Approved signage sizes &amp; codes</w:t>
      </w:r>
    </w:p>
    <w:p w14:paraId="30792745" w14:textId="616D3340" w:rsidR="00A307AE" w:rsidRPr="00624FDC" w:rsidRDefault="00A307AE">
      <w:pPr>
        <w:rPr>
          <w:rFonts w:ascii="Calibri" w:hAnsi="Calibri" w:cs="Calibri"/>
          <w:lang w:val="en-NZ"/>
        </w:rPr>
      </w:pPr>
    </w:p>
    <w:p w14:paraId="32E443DB" w14:textId="77777777" w:rsidR="00A307AE" w:rsidRPr="00624FDC" w:rsidRDefault="00624FDC">
      <w:pPr>
        <w:pStyle w:val="Heading2"/>
        <w:rPr>
          <w:rFonts w:ascii="Calibri" w:hAnsi="Calibri" w:cs="Calibri"/>
          <w:lang w:val="en-NZ"/>
        </w:rPr>
      </w:pPr>
      <w:bookmarkStart w:id="16" w:name="entry-exit-control"/>
      <w:bookmarkEnd w:id="15"/>
      <w:bookmarkEnd w:id="13"/>
      <w:r w:rsidRPr="00624FDC">
        <w:rPr>
          <w:rFonts w:ascii="Calibri" w:hAnsi="Calibri" w:cs="Calibri"/>
          <w:b/>
          <w:bCs/>
          <w:lang w:val="en-NZ"/>
        </w:rPr>
        <w:t>5. Entry &amp; Exit Control</w:t>
      </w:r>
    </w:p>
    <w:p w14:paraId="7A0BEE77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17" w:name="public-parking-access"/>
      <w:r w:rsidRPr="00624FDC">
        <w:rPr>
          <w:rFonts w:ascii="Calibri" w:hAnsi="Calibri" w:cs="Calibri"/>
          <w:b/>
          <w:bCs/>
          <w:lang w:val="en-NZ"/>
        </w:rPr>
        <w:t>5.1 Public Parking Access</w:t>
      </w:r>
    </w:p>
    <w:p w14:paraId="36C83721" w14:textId="77777777" w:rsidR="00A307AE" w:rsidRPr="00624FDC" w:rsidRDefault="00624FDC">
      <w:pPr>
        <w:pStyle w:val="Compact"/>
        <w:numPr>
          <w:ilvl w:val="0"/>
          <w:numId w:val="8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Temporary signage installed 300–500m before each entrance</w:t>
      </w:r>
    </w:p>
    <w:p w14:paraId="39F7B60B" w14:textId="77777777" w:rsidR="00A307AE" w:rsidRPr="00624FDC" w:rsidRDefault="00624FDC">
      <w:pPr>
        <w:pStyle w:val="Compact"/>
        <w:numPr>
          <w:ilvl w:val="0"/>
          <w:numId w:val="8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Marshals wearing hi-vis (AS/NZS 4602) and radio-equipped</w:t>
      </w:r>
    </w:p>
    <w:p w14:paraId="6F0FA1A7" w14:textId="77777777" w:rsidR="00A307AE" w:rsidRPr="00624FDC" w:rsidRDefault="00624FDC">
      <w:pPr>
        <w:pStyle w:val="Compact"/>
        <w:numPr>
          <w:ilvl w:val="0"/>
          <w:numId w:val="8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Queue management in place during peak times</w:t>
      </w:r>
    </w:p>
    <w:p w14:paraId="45B985D2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18" w:name="heavy-vehicle-access"/>
      <w:bookmarkEnd w:id="17"/>
      <w:r w:rsidRPr="00624FDC">
        <w:rPr>
          <w:rFonts w:ascii="Calibri" w:hAnsi="Calibri" w:cs="Calibri"/>
          <w:b/>
          <w:bCs/>
          <w:lang w:val="en-NZ"/>
        </w:rPr>
        <w:t>5.2 Heavy Vehicle Access</w:t>
      </w:r>
    </w:p>
    <w:p w14:paraId="794F9065" w14:textId="77777777" w:rsidR="00A307AE" w:rsidRPr="00624FDC" w:rsidRDefault="00624FDC">
      <w:pPr>
        <w:pStyle w:val="Compact"/>
        <w:numPr>
          <w:ilvl w:val="0"/>
          <w:numId w:val="9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Separate entrance for machinery and freight</w:t>
      </w:r>
    </w:p>
    <w:p w14:paraId="7C635AFD" w14:textId="77777777" w:rsidR="00A307AE" w:rsidRPr="00624FDC" w:rsidRDefault="00624FDC">
      <w:pPr>
        <w:pStyle w:val="Compact"/>
        <w:numPr>
          <w:ilvl w:val="0"/>
          <w:numId w:val="9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Escort provided if public is nearby</w:t>
      </w:r>
    </w:p>
    <w:p w14:paraId="0AA6961F" w14:textId="77777777" w:rsidR="00A307AE" w:rsidRPr="00624FDC" w:rsidRDefault="00624FDC">
      <w:pPr>
        <w:pStyle w:val="Compact"/>
        <w:numPr>
          <w:ilvl w:val="0"/>
          <w:numId w:val="9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Heavy vehicles prohibited during open hours unless approved</w:t>
      </w:r>
    </w:p>
    <w:p w14:paraId="33D9E0A1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19" w:name="emergency-access-sh14-gate"/>
      <w:bookmarkEnd w:id="18"/>
      <w:r w:rsidRPr="00624FDC">
        <w:rPr>
          <w:rFonts w:ascii="Calibri" w:hAnsi="Calibri" w:cs="Calibri"/>
          <w:b/>
          <w:bCs/>
          <w:lang w:val="en-NZ"/>
        </w:rPr>
        <w:t>5.3 Emergency Access (SH14 Gate)</w:t>
      </w:r>
    </w:p>
    <w:p w14:paraId="488B5143" w14:textId="77777777" w:rsidR="00A307AE" w:rsidRPr="00624FDC" w:rsidRDefault="00624FDC">
      <w:pPr>
        <w:pStyle w:val="Compact"/>
        <w:numPr>
          <w:ilvl w:val="0"/>
          <w:numId w:val="10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 xml:space="preserve">Must </w:t>
      </w:r>
      <w:proofErr w:type="gramStart"/>
      <w:r w:rsidRPr="00624FDC">
        <w:rPr>
          <w:rFonts w:ascii="Calibri" w:hAnsi="Calibri" w:cs="Calibri"/>
          <w:lang w:val="en-NZ"/>
        </w:rPr>
        <w:t>remain unobstructed at all times</w:t>
      </w:r>
      <w:proofErr w:type="gramEnd"/>
    </w:p>
    <w:p w14:paraId="23B949D7" w14:textId="77777777" w:rsidR="00A307AE" w:rsidRPr="00624FDC" w:rsidRDefault="00624FDC">
      <w:pPr>
        <w:pStyle w:val="Compact"/>
        <w:numPr>
          <w:ilvl w:val="0"/>
          <w:numId w:val="10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Marshal assigned during event hours</w:t>
      </w:r>
    </w:p>
    <w:p w14:paraId="1652700F" w14:textId="3554105E" w:rsidR="00A307AE" w:rsidRPr="00624FDC" w:rsidRDefault="00A307AE">
      <w:pPr>
        <w:rPr>
          <w:rFonts w:ascii="Calibri" w:hAnsi="Calibri" w:cs="Calibri"/>
          <w:lang w:val="en-NZ"/>
        </w:rPr>
      </w:pPr>
    </w:p>
    <w:p w14:paraId="73A1B6B4" w14:textId="77777777" w:rsidR="00A307AE" w:rsidRPr="00624FDC" w:rsidRDefault="00624FDC">
      <w:pPr>
        <w:pStyle w:val="Heading2"/>
        <w:rPr>
          <w:rFonts w:ascii="Calibri" w:hAnsi="Calibri" w:cs="Calibri"/>
          <w:lang w:val="en-NZ"/>
        </w:rPr>
      </w:pPr>
      <w:bookmarkStart w:id="20" w:name="onsite-traffic-movement"/>
      <w:bookmarkEnd w:id="19"/>
      <w:bookmarkEnd w:id="16"/>
      <w:r w:rsidRPr="00624FDC">
        <w:rPr>
          <w:rFonts w:ascii="Calibri" w:hAnsi="Calibri" w:cs="Calibri"/>
          <w:b/>
          <w:bCs/>
          <w:lang w:val="en-NZ"/>
        </w:rPr>
        <w:t>6. Onsite Traffic Movement</w:t>
      </w:r>
    </w:p>
    <w:p w14:paraId="1DEB0DA1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21" w:name="setuppackdown-rules"/>
      <w:r w:rsidRPr="00624FDC">
        <w:rPr>
          <w:rFonts w:ascii="Calibri" w:hAnsi="Calibri" w:cs="Calibri"/>
          <w:b/>
          <w:bCs/>
          <w:lang w:val="en-NZ"/>
        </w:rPr>
        <w:t>6.1 Setup/Pack</w:t>
      </w:r>
      <w:r w:rsidRPr="00624FDC">
        <w:rPr>
          <w:rFonts w:ascii="Cambria Math" w:hAnsi="Cambria Math" w:cs="Cambria Math"/>
          <w:b/>
          <w:bCs/>
          <w:lang w:val="en-NZ"/>
        </w:rPr>
        <w:t>‑</w:t>
      </w:r>
      <w:r w:rsidRPr="00624FDC">
        <w:rPr>
          <w:rFonts w:ascii="Calibri" w:hAnsi="Calibri" w:cs="Calibri"/>
          <w:b/>
          <w:bCs/>
          <w:lang w:val="en-NZ"/>
        </w:rPr>
        <w:t>down Rules</w:t>
      </w:r>
    </w:p>
    <w:p w14:paraId="5D76A53D" w14:textId="77777777" w:rsidR="00A307AE" w:rsidRPr="00624FDC" w:rsidRDefault="00624FDC">
      <w:pPr>
        <w:pStyle w:val="Compact"/>
        <w:numPr>
          <w:ilvl w:val="0"/>
          <w:numId w:val="11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10 km/hr speed limit</w:t>
      </w:r>
    </w:p>
    <w:p w14:paraId="2BAE0781" w14:textId="77777777" w:rsidR="00A307AE" w:rsidRPr="00624FDC" w:rsidRDefault="00624FDC">
      <w:pPr>
        <w:pStyle w:val="Compact"/>
        <w:numPr>
          <w:ilvl w:val="0"/>
          <w:numId w:val="11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Hi-vis mandatory for all workers</w:t>
      </w:r>
    </w:p>
    <w:p w14:paraId="4E629A62" w14:textId="77777777" w:rsidR="00A307AE" w:rsidRPr="00624FDC" w:rsidRDefault="00624FDC">
      <w:pPr>
        <w:pStyle w:val="Compact"/>
        <w:numPr>
          <w:ilvl w:val="0"/>
          <w:numId w:val="11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Pedestrian priority</w:t>
      </w:r>
    </w:p>
    <w:p w14:paraId="37C9761F" w14:textId="77777777" w:rsidR="00A307AE" w:rsidRPr="00624FDC" w:rsidRDefault="00624FDC">
      <w:pPr>
        <w:pStyle w:val="Compact"/>
        <w:numPr>
          <w:ilvl w:val="0"/>
          <w:numId w:val="11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Spotters required for reversing</w:t>
      </w:r>
    </w:p>
    <w:p w14:paraId="46C558E8" w14:textId="77777777" w:rsidR="00A307AE" w:rsidRPr="00624FDC" w:rsidRDefault="00624FDC">
      <w:pPr>
        <w:pStyle w:val="Compact"/>
        <w:numPr>
          <w:ilvl w:val="0"/>
          <w:numId w:val="11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No passengers on machinery unless manufactured seating exists</w:t>
      </w:r>
    </w:p>
    <w:p w14:paraId="1BF0875D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22" w:name="public-event-hours-restrictions"/>
      <w:bookmarkEnd w:id="21"/>
      <w:r w:rsidRPr="00624FDC">
        <w:rPr>
          <w:rFonts w:ascii="Calibri" w:hAnsi="Calibri" w:cs="Calibri"/>
          <w:b/>
          <w:bCs/>
          <w:lang w:val="en-NZ"/>
        </w:rPr>
        <w:t>6.2 Public Event Hours Restrictions</w:t>
      </w:r>
    </w:p>
    <w:p w14:paraId="1BF6DC91" w14:textId="77777777" w:rsidR="00624FDC" w:rsidRDefault="00624FDC">
      <w:pPr>
        <w:pStyle w:val="FirstParagraph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b/>
          <w:bCs/>
          <w:lang w:val="en-NZ"/>
        </w:rPr>
        <w:t>No vehicle movement</w:t>
      </w:r>
      <w:r w:rsidRPr="00624FDC">
        <w:rPr>
          <w:rFonts w:ascii="Calibri" w:hAnsi="Calibri" w:cs="Calibri"/>
          <w:lang w:val="en-NZ"/>
        </w:rPr>
        <w:t xml:space="preserve"> in public areas during open hours unless:</w:t>
      </w:r>
    </w:p>
    <w:p w14:paraId="6C7641AA" w14:textId="77777777" w:rsidR="00624FDC" w:rsidRDefault="00624FDC" w:rsidP="00624FDC">
      <w:pPr>
        <w:pStyle w:val="FirstParagraph"/>
        <w:numPr>
          <w:ilvl w:val="0"/>
          <w:numId w:val="27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Approved by Event Coordinator or HSO</w:t>
      </w:r>
    </w:p>
    <w:p w14:paraId="7585AE68" w14:textId="588BE9AD" w:rsidR="00A307AE" w:rsidRPr="00624FDC" w:rsidRDefault="00624FDC" w:rsidP="00624FDC">
      <w:pPr>
        <w:pStyle w:val="FirstParagraph"/>
        <w:numPr>
          <w:ilvl w:val="0"/>
          <w:numId w:val="27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lastRenderedPageBreak/>
        <w:t>Escorted by marshal - Risks assessed and controlled</w:t>
      </w:r>
    </w:p>
    <w:p w14:paraId="2480D1C1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23" w:name="machinery-demonstrations"/>
      <w:bookmarkEnd w:id="22"/>
      <w:r w:rsidRPr="00624FDC">
        <w:rPr>
          <w:rFonts w:ascii="Calibri" w:hAnsi="Calibri" w:cs="Calibri"/>
          <w:b/>
          <w:bCs/>
          <w:lang w:val="en-NZ"/>
        </w:rPr>
        <w:t>6.3 Machinery Demonstrations</w:t>
      </w:r>
    </w:p>
    <w:p w14:paraId="7CFBAA42" w14:textId="77777777" w:rsidR="00A307AE" w:rsidRPr="00624FDC" w:rsidRDefault="00624FDC">
      <w:pPr>
        <w:pStyle w:val="Compact"/>
        <w:numPr>
          <w:ilvl w:val="0"/>
          <w:numId w:val="12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Exclusion zones maintained</w:t>
      </w:r>
    </w:p>
    <w:p w14:paraId="5DBF9B50" w14:textId="77777777" w:rsidR="00A307AE" w:rsidRPr="00624FDC" w:rsidRDefault="00624FDC">
      <w:pPr>
        <w:pStyle w:val="Compact"/>
        <w:numPr>
          <w:ilvl w:val="0"/>
          <w:numId w:val="12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Clear PA or signage communication</w:t>
      </w:r>
    </w:p>
    <w:p w14:paraId="1AB6374A" w14:textId="77777777" w:rsidR="00A307AE" w:rsidRPr="00624FDC" w:rsidRDefault="00624FDC">
      <w:pPr>
        <w:pStyle w:val="Compact"/>
        <w:numPr>
          <w:ilvl w:val="0"/>
          <w:numId w:val="12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Operators must hold evidence of competency</w:t>
      </w:r>
    </w:p>
    <w:p w14:paraId="5B73C296" w14:textId="7504B21F" w:rsidR="00A307AE" w:rsidRPr="00624FDC" w:rsidRDefault="00A307AE">
      <w:pPr>
        <w:rPr>
          <w:rFonts w:ascii="Calibri" w:hAnsi="Calibri" w:cs="Calibri"/>
          <w:lang w:val="en-NZ"/>
        </w:rPr>
      </w:pPr>
    </w:p>
    <w:p w14:paraId="02FCD0E2" w14:textId="77777777" w:rsidR="00A307AE" w:rsidRPr="00624FDC" w:rsidRDefault="00624FDC">
      <w:pPr>
        <w:pStyle w:val="Heading2"/>
        <w:rPr>
          <w:rFonts w:ascii="Calibri" w:hAnsi="Calibri" w:cs="Calibri"/>
          <w:lang w:val="en-NZ"/>
        </w:rPr>
      </w:pPr>
      <w:bookmarkStart w:id="24" w:name="pedestrian-management"/>
      <w:bookmarkEnd w:id="23"/>
      <w:bookmarkEnd w:id="20"/>
      <w:r w:rsidRPr="00624FDC">
        <w:rPr>
          <w:rFonts w:ascii="Calibri" w:hAnsi="Calibri" w:cs="Calibri"/>
          <w:b/>
          <w:bCs/>
          <w:lang w:val="en-NZ"/>
        </w:rPr>
        <w:t>7. Pedestrian Management</w:t>
      </w:r>
    </w:p>
    <w:p w14:paraId="37E62028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25" w:name="walkways"/>
      <w:r w:rsidRPr="00624FDC">
        <w:rPr>
          <w:rFonts w:ascii="Calibri" w:hAnsi="Calibri" w:cs="Calibri"/>
          <w:b/>
          <w:bCs/>
          <w:lang w:val="en-NZ"/>
        </w:rPr>
        <w:t>7.1 Walkways</w:t>
      </w:r>
    </w:p>
    <w:p w14:paraId="126C5EE6" w14:textId="77777777" w:rsidR="00A307AE" w:rsidRPr="00624FDC" w:rsidRDefault="00624FDC">
      <w:pPr>
        <w:pStyle w:val="Compact"/>
        <w:numPr>
          <w:ilvl w:val="0"/>
          <w:numId w:val="13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Marked pathways between major zones</w:t>
      </w:r>
    </w:p>
    <w:p w14:paraId="62816928" w14:textId="77777777" w:rsidR="00A307AE" w:rsidRPr="00624FDC" w:rsidRDefault="00624FDC">
      <w:pPr>
        <w:pStyle w:val="Compact"/>
        <w:numPr>
          <w:ilvl w:val="0"/>
          <w:numId w:val="13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Separation from vehicles using barriers/ropes</w:t>
      </w:r>
    </w:p>
    <w:p w14:paraId="19AC07F0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26" w:name="crossing-points"/>
      <w:bookmarkEnd w:id="25"/>
      <w:r w:rsidRPr="00624FDC">
        <w:rPr>
          <w:rFonts w:ascii="Calibri" w:hAnsi="Calibri" w:cs="Calibri"/>
          <w:b/>
          <w:bCs/>
          <w:lang w:val="en-NZ"/>
        </w:rPr>
        <w:t>7.2 Crossing Points</w:t>
      </w:r>
    </w:p>
    <w:p w14:paraId="77B944F2" w14:textId="77777777" w:rsidR="00A307AE" w:rsidRPr="00624FDC" w:rsidRDefault="00624FDC">
      <w:pPr>
        <w:pStyle w:val="Compact"/>
        <w:numPr>
          <w:ilvl w:val="0"/>
          <w:numId w:val="14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Staffed by marshals</w:t>
      </w:r>
    </w:p>
    <w:p w14:paraId="1996F20D" w14:textId="77777777" w:rsidR="00A307AE" w:rsidRPr="00624FDC" w:rsidRDefault="00624FDC">
      <w:pPr>
        <w:pStyle w:val="Compact"/>
        <w:numPr>
          <w:ilvl w:val="0"/>
          <w:numId w:val="14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High-visibility signage</w:t>
      </w:r>
    </w:p>
    <w:p w14:paraId="4ED09332" w14:textId="77777777" w:rsidR="00A307AE" w:rsidRPr="00624FDC" w:rsidRDefault="00624FDC">
      <w:pPr>
        <w:pStyle w:val="Compact"/>
        <w:numPr>
          <w:ilvl w:val="0"/>
          <w:numId w:val="14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No crossings near blind corners</w:t>
      </w:r>
    </w:p>
    <w:p w14:paraId="32ABC107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27" w:name="vulnerable-people"/>
      <w:bookmarkEnd w:id="26"/>
      <w:r w:rsidRPr="00624FDC">
        <w:rPr>
          <w:rFonts w:ascii="Calibri" w:hAnsi="Calibri" w:cs="Calibri"/>
          <w:b/>
          <w:bCs/>
          <w:lang w:val="en-NZ"/>
        </w:rPr>
        <w:t>7.3 Vulnerable People</w:t>
      </w:r>
    </w:p>
    <w:p w14:paraId="0218F78C" w14:textId="77777777" w:rsidR="00A307AE" w:rsidRPr="00624FDC" w:rsidRDefault="00624FDC">
      <w:pPr>
        <w:pStyle w:val="Compact"/>
        <w:numPr>
          <w:ilvl w:val="0"/>
          <w:numId w:val="15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Consideration given to children, elderly, and mobility-impaired individuals</w:t>
      </w:r>
    </w:p>
    <w:p w14:paraId="12DD6CB6" w14:textId="77777777" w:rsidR="00A307AE" w:rsidRPr="00624FDC" w:rsidRDefault="00624FDC">
      <w:pPr>
        <w:pStyle w:val="Compact"/>
        <w:numPr>
          <w:ilvl w:val="0"/>
          <w:numId w:val="15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Assistance offered at crossings when required</w:t>
      </w:r>
    </w:p>
    <w:p w14:paraId="53A03419" w14:textId="50325682" w:rsidR="00A307AE" w:rsidRPr="00624FDC" w:rsidRDefault="00A307AE">
      <w:pPr>
        <w:rPr>
          <w:rFonts w:ascii="Calibri" w:hAnsi="Calibri" w:cs="Calibri"/>
          <w:lang w:val="en-NZ"/>
        </w:rPr>
      </w:pPr>
    </w:p>
    <w:p w14:paraId="43FB737B" w14:textId="77777777" w:rsidR="00A307AE" w:rsidRPr="00624FDC" w:rsidRDefault="00624FDC">
      <w:pPr>
        <w:pStyle w:val="Heading2"/>
        <w:rPr>
          <w:rFonts w:ascii="Calibri" w:hAnsi="Calibri" w:cs="Calibri"/>
          <w:lang w:val="en-NZ"/>
        </w:rPr>
      </w:pPr>
      <w:bookmarkStart w:id="28" w:name="signage-cone-layout-summary"/>
      <w:bookmarkEnd w:id="27"/>
      <w:bookmarkEnd w:id="24"/>
      <w:r w:rsidRPr="00624FDC">
        <w:rPr>
          <w:rFonts w:ascii="Calibri" w:hAnsi="Calibri" w:cs="Calibri"/>
          <w:b/>
          <w:bCs/>
          <w:lang w:val="en-NZ"/>
        </w:rPr>
        <w:t>8. Signage &amp; Cone Layout (Summary)</w:t>
      </w:r>
    </w:p>
    <w:p w14:paraId="208A0BB4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29" w:name="minimum-requirements"/>
      <w:r w:rsidRPr="00624FDC">
        <w:rPr>
          <w:rFonts w:ascii="Calibri" w:hAnsi="Calibri" w:cs="Calibri"/>
          <w:b/>
          <w:bCs/>
          <w:lang w:val="en-NZ"/>
        </w:rPr>
        <w:t>8.1 Minimum Requirements</w:t>
      </w:r>
    </w:p>
    <w:p w14:paraId="6AEFBFF2" w14:textId="77777777" w:rsidR="00A307AE" w:rsidRPr="00624FDC" w:rsidRDefault="00624FDC">
      <w:pPr>
        <w:pStyle w:val="Compact"/>
        <w:numPr>
          <w:ilvl w:val="0"/>
          <w:numId w:val="16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Cones spaced at NZGTTM-compliant distances (A–C speeds)</w:t>
      </w:r>
    </w:p>
    <w:p w14:paraId="0AA392AA" w14:textId="77777777" w:rsidR="00A307AE" w:rsidRPr="00624FDC" w:rsidRDefault="00624FDC">
      <w:pPr>
        <w:pStyle w:val="Compact"/>
        <w:numPr>
          <w:ilvl w:val="0"/>
          <w:numId w:val="16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Signage placed per TOD layout</w:t>
      </w:r>
    </w:p>
    <w:p w14:paraId="403E3F07" w14:textId="77777777" w:rsidR="00A307AE" w:rsidRPr="00624FDC" w:rsidRDefault="00624FDC">
      <w:pPr>
        <w:pStyle w:val="Compact"/>
        <w:numPr>
          <w:ilvl w:val="0"/>
          <w:numId w:val="16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Gates numbered and colour-coded</w:t>
      </w:r>
    </w:p>
    <w:p w14:paraId="2F04BD05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30" w:name="key-sign-types-used"/>
      <w:bookmarkEnd w:id="29"/>
      <w:r w:rsidRPr="00624FDC">
        <w:rPr>
          <w:rFonts w:ascii="Calibri" w:hAnsi="Calibri" w:cs="Calibri"/>
          <w:b/>
          <w:bCs/>
          <w:lang w:val="en-NZ"/>
        </w:rPr>
        <w:t>8.2 Key Sign Types Used</w:t>
      </w:r>
    </w:p>
    <w:p w14:paraId="63D43B9C" w14:textId="77777777" w:rsidR="00A307AE" w:rsidRPr="00624FDC" w:rsidRDefault="00624FDC">
      <w:pPr>
        <w:pStyle w:val="Compact"/>
        <w:numPr>
          <w:ilvl w:val="0"/>
          <w:numId w:val="17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Temporary event parking signs</w:t>
      </w:r>
    </w:p>
    <w:p w14:paraId="5FFFC4DC" w14:textId="77777777" w:rsidR="00A307AE" w:rsidRPr="00624FDC" w:rsidRDefault="00624FDC">
      <w:pPr>
        <w:pStyle w:val="Compact"/>
        <w:numPr>
          <w:ilvl w:val="0"/>
          <w:numId w:val="17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Pedestrian crossing signs</w:t>
      </w:r>
    </w:p>
    <w:p w14:paraId="7230090E" w14:textId="77777777" w:rsidR="00A307AE" w:rsidRPr="00624FDC" w:rsidRDefault="00624FDC">
      <w:pPr>
        <w:pStyle w:val="Compact"/>
        <w:numPr>
          <w:ilvl w:val="0"/>
          <w:numId w:val="17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STOP/SLOW paddles</w:t>
      </w:r>
    </w:p>
    <w:p w14:paraId="37D855D2" w14:textId="77777777" w:rsidR="00A307AE" w:rsidRPr="00624FDC" w:rsidRDefault="00624FDC">
      <w:pPr>
        <w:pStyle w:val="Compact"/>
        <w:numPr>
          <w:ilvl w:val="0"/>
          <w:numId w:val="17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Speed restriction (10 km/hr)</w:t>
      </w:r>
    </w:p>
    <w:p w14:paraId="01613D53" w14:textId="77777777" w:rsidR="00A307AE" w:rsidRPr="00624FDC" w:rsidRDefault="00624FDC">
      <w:pPr>
        <w:pStyle w:val="Compact"/>
        <w:numPr>
          <w:ilvl w:val="0"/>
          <w:numId w:val="17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No Entry / Authorised Vehicles Only</w:t>
      </w:r>
    </w:p>
    <w:p w14:paraId="0A7A3913" w14:textId="362D8DD2" w:rsidR="00A307AE" w:rsidRPr="00624FDC" w:rsidRDefault="00A307AE">
      <w:pPr>
        <w:rPr>
          <w:rFonts w:ascii="Calibri" w:hAnsi="Calibri" w:cs="Calibri"/>
          <w:lang w:val="en-NZ"/>
        </w:rPr>
      </w:pPr>
    </w:p>
    <w:p w14:paraId="0DEC4FEB" w14:textId="77777777" w:rsidR="00A307AE" w:rsidRPr="00624FDC" w:rsidRDefault="00624FDC">
      <w:pPr>
        <w:pStyle w:val="Heading2"/>
        <w:rPr>
          <w:rFonts w:ascii="Calibri" w:hAnsi="Calibri" w:cs="Calibri"/>
          <w:lang w:val="en-NZ"/>
        </w:rPr>
      </w:pPr>
      <w:bookmarkStart w:id="31" w:name="communications"/>
      <w:bookmarkEnd w:id="30"/>
      <w:bookmarkEnd w:id="28"/>
      <w:r w:rsidRPr="00624FDC">
        <w:rPr>
          <w:rFonts w:ascii="Calibri" w:hAnsi="Calibri" w:cs="Calibri"/>
          <w:b/>
          <w:bCs/>
          <w:lang w:val="en-NZ"/>
        </w:rPr>
        <w:lastRenderedPageBreak/>
        <w:t>9. Communications</w:t>
      </w:r>
    </w:p>
    <w:p w14:paraId="3DC2AA53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32" w:name="radios"/>
      <w:r w:rsidRPr="00624FDC">
        <w:rPr>
          <w:rFonts w:ascii="Calibri" w:hAnsi="Calibri" w:cs="Calibri"/>
          <w:b/>
          <w:bCs/>
          <w:lang w:val="en-NZ"/>
        </w:rPr>
        <w:t>9.1 Radios</w:t>
      </w:r>
    </w:p>
    <w:p w14:paraId="700CF9F8" w14:textId="77777777" w:rsidR="00A307AE" w:rsidRPr="00624FDC" w:rsidRDefault="00624FDC">
      <w:pPr>
        <w:pStyle w:val="Compact"/>
        <w:numPr>
          <w:ilvl w:val="0"/>
          <w:numId w:val="18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Dedicated traffic channel</w:t>
      </w:r>
    </w:p>
    <w:p w14:paraId="3CDE9016" w14:textId="77777777" w:rsidR="00A307AE" w:rsidRPr="00624FDC" w:rsidRDefault="00624FDC">
      <w:pPr>
        <w:pStyle w:val="Compact"/>
        <w:numPr>
          <w:ilvl w:val="0"/>
          <w:numId w:val="18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 xml:space="preserve">Emergency override command: </w:t>
      </w:r>
      <w:r w:rsidRPr="00624FDC">
        <w:rPr>
          <w:rFonts w:ascii="Calibri" w:hAnsi="Calibri" w:cs="Calibri"/>
          <w:b/>
          <w:bCs/>
          <w:lang w:val="en-NZ"/>
        </w:rPr>
        <w:t>“EMERGENCY – EMERGENCY – EMERGENCY”</w:t>
      </w:r>
    </w:p>
    <w:p w14:paraId="414A7289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33" w:name="public-communication"/>
      <w:bookmarkEnd w:id="32"/>
      <w:r w:rsidRPr="00624FDC">
        <w:rPr>
          <w:rFonts w:ascii="Calibri" w:hAnsi="Calibri" w:cs="Calibri"/>
          <w:b/>
          <w:bCs/>
          <w:lang w:val="en-NZ"/>
        </w:rPr>
        <w:t>9.2 Public Communication</w:t>
      </w:r>
    </w:p>
    <w:p w14:paraId="6018C3BD" w14:textId="77777777" w:rsidR="00A307AE" w:rsidRPr="00624FDC" w:rsidRDefault="00624FDC">
      <w:pPr>
        <w:pStyle w:val="Compact"/>
        <w:numPr>
          <w:ilvl w:val="0"/>
          <w:numId w:val="19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PA announcements for traffic congestion</w:t>
      </w:r>
    </w:p>
    <w:p w14:paraId="311A1EED" w14:textId="77777777" w:rsidR="00A307AE" w:rsidRPr="00624FDC" w:rsidRDefault="00624FDC">
      <w:pPr>
        <w:pStyle w:val="Compact"/>
        <w:numPr>
          <w:ilvl w:val="0"/>
          <w:numId w:val="19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Visitor maps showing parking/walkways</w:t>
      </w:r>
    </w:p>
    <w:p w14:paraId="522127D6" w14:textId="77777777" w:rsidR="00A307AE" w:rsidRPr="00624FDC" w:rsidRDefault="00624FDC">
      <w:pPr>
        <w:pStyle w:val="Heading3"/>
        <w:rPr>
          <w:rFonts w:ascii="Calibri" w:hAnsi="Calibri" w:cs="Calibri"/>
          <w:lang w:val="en-NZ"/>
        </w:rPr>
      </w:pPr>
      <w:bookmarkStart w:id="34" w:name="contractor-communication"/>
      <w:bookmarkEnd w:id="33"/>
      <w:r w:rsidRPr="00624FDC">
        <w:rPr>
          <w:rFonts w:ascii="Calibri" w:hAnsi="Calibri" w:cs="Calibri"/>
          <w:b/>
          <w:bCs/>
          <w:lang w:val="en-NZ"/>
        </w:rPr>
        <w:t>9.3 Contractor Communication</w:t>
      </w:r>
    </w:p>
    <w:p w14:paraId="5D02305B" w14:textId="77777777" w:rsidR="00A307AE" w:rsidRPr="00624FDC" w:rsidRDefault="00624FDC">
      <w:pPr>
        <w:pStyle w:val="Compact"/>
        <w:numPr>
          <w:ilvl w:val="0"/>
          <w:numId w:val="20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Daily toolbox briefings for parking teams</w:t>
      </w:r>
    </w:p>
    <w:p w14:paraId="3805F750" w14:textId="77777777" w:rsidR="00A307AE" w:rsidRPr="00624FDC" w:rsidRDefault="00624FDC">
      <w:pPr>
        <w:pStyle w:val="Compact"/>
        <w:numPr>
          <w:ilvl w:val="0"/>
          <w:numId w:val="20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Updates issued when weather changes conditions</w:t>
      </w:r>
    </w:p>
    <w:p w14:paraId="57ED9340" w14:textId="0CA68DE7" w:rsidR="00A307AE" w:rsidRPr="00624FDC" w:rsidRDefault="00A307AE">
      <w:pPr>
        <w:rPr>
          <w:rFonts w:ascii="Calibri" w:hAnsi="Calibri" w:cs="Calibri"/>
          <w:lang w:val="en-NZ"/>
        </w:rPr>
      </w:pPr>
    </w:p>
    <w:p w14:paraId="5036DA43" w14:textId="77777777" w:rsidR="00A307AE" w:rsidRPr="00624FDC" w:rsidRDefault="00624FDC">
      <w:pPr>
        <w:pStyle w:val="Heading2"/>
        <w:rPr>
          <w:rFonts w:ascii="Calibri" w:hAnsi="Calibri" w:cs="Calibri"/>
          <w:lang w:val="en-NZ"/>
        </w:rPr>
      </w:pPr>
      <w:bookmarkStart w:id="35" w:name="risk-summary"/>
      <w:bookmarkEnd w:id="34"/>
      <w:bookmarkEnd w:id="31"/>
      <w:r w:rsidRPr="00624FDC">
        <w:rPr>
          <w:rFonts w:ascii="Calibri" w:hAnsi="Calibri" w:cs="Calibri"/>
          <w:b/>
          <w:bCs/>
          <w:lang w:val="en-NZ"/>
        </w:rPr>
        <w:t>10. Risk Summary</w:t>
      </w:r>
    </w:p>
    <w:p w14:paraId="52F266C3" w14:textId="77777777" w:rsidR="00624FDC" w:rsidRDefault="00624FDC">
      <w:pPr>
        <w:pStyle w:val="FirstParagraph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Key risks include:</w:t>
      </w:r>
    </w:p>
    <w:p w14:paraId="09E19B17" w14:textId="77777777" w:rsidR="00624FDC" w:rsidRDefault="00624FDC" w:rsidP="00624FDC">
      <w:pPr>
        <w:pStyle w:val="FirstParagraph"/>
        <w:numPr>
          <w:ilvl w:val="0"/>
          <w:numId w:val="22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Pedestrian struck by vehicle</w:t>
      </w:r>
    </w:p>
    <w:p w14:paraId="37225325" w14:textId="77777777" w:rsidR="00624FDC" w:rsidRDefault="00624FDC" w:rsidP="00624FDC">
      <w:pPr>
        <w:pStyle w:val="FirstParagraph"/>
        <w:numPr>
          <w:ilvl w:val="0"/>
          <w:numId w:val="22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Traffic congestion or queuing onto SH14</w:t>
      </w:r>
    </w:p>
    <w:p w14:paraId="2319E8E9" w14:textId="77777777" w:rsidR="00624FDC" w:rsidRDefault="00624FDC" w:rsidP="00624FDC">
      <w:pPr>
        <w:pStyle w:val="FirstParagraph"/>
        <w:numPr>
          <w:ilvl w:val="0"/>
          <w:numId w:val="22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 xml:space="preserve">Machinery interacting with public </w:t>
      </w:r>
    </w:p>
    <w:p w14:paraId="60274011" w14:textId="77777777" w:rsidR="00624FDC" w:rsidRDefault="00624FDC" w:rsidP="00624FDC">
      <w:pPr>
        <w:pStyle w:val="FirstParagraph"/>
        <w:numPr>
          <w:ilvl w:val="0"/>
          <w:numId w:val="22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Severe weather affecting visibility or surface conditions</w:t>
      </w:r>
    </w:p>
    <w:p w14:paraId="63601846" w14:textId="5CE5EC95" w:rsidR="00A307AE" w:rsidRPr="00624FDC" w:rsidRDefault="00624FDC" w:rsidP="00624FDC">
      <w:pPr>
        <w:pStyle w:val="FirstParagraph"/>
        <w:numPr>
          <w:ilvl w:val="0"/>
          <w:numId w:val="22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Emergency vehicle delays</w:t>
      </w:r>
    </w:p>
    <w:p w14:paraId="789030C2" w14:textId="02F36A48" w:rsidR="00A307AE" w:rsidRPr="00624FDC" w:rsidRDefault="00624FDC" w:rsidP="00624FDC">
      <w:pPr>
        <w:pStyle w:val="BodyText"/>
        <w:numPr>
          <w:ilvl w:val="0"/>
          <w:numId w:val="22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Risk controls are documented fully in the Event Risk Register</w:t>
      </w:r>
    </w:p>
    <w:p w14:paraId="4EAB81EE" w14:textId="6C9E9DDF" w:rsidR="00A307AE" w:rsidRPr="00624FDC" w:rsidRDefault="00A307AE">
      <w:pPr>
        <w:rPr>
          <w:rFonts w:ascii="Calibri" w:hAnsi="Calibri" w:cs="Calibri"/>
          <w:lang w:val="en-NZ"/>
        </w:rPr>
      </w:pPr>
    </w:p>
    <w:p w14:paraId="24A46041" w14:textId="77777777" w:rsidR="00A307AE" w:rsidRPr="00624FDC" w:rsidRDefault="00624FDC">
      <w:pPr>
        <w:pStyle w:val="Heading2"/>
        <w:rPr>
          <w:rFonts w:ascii="Calibri" w:hAnsi="Calibri" w:cs="Calibri"/>
          <w:lang w:val="en-NZ"/>
        </w:rPr>
      </w:pPr>
      <w:bookmarkStart w:id="36" w:name="daily-traffic-checks-stmstc"/>
      <w:bookmarkEnd w:id="35"/>
      <w:r w:rsidRPr="00624FDC">
        <w:rPr>
          <w:rFonts w:ascii="Calibri" w:hAnsi="Calibri" w:cs="Calibri"/>
          <w:b/>
          <w:bCs/>
          <w:lang w:val="en-NZ"/>
        </w:rPr>
        <w:t>11. Daily Traffic Checks (STMS/TC)</w:t>
      </w:r>
    </w:p>
    <w:p w14:paraId="510D5A74" w14:textId="77777777" w:rsidR="00A307AE" w:rsidRPr="00624FDC" w:rsidRDefault="00624FDC">
      <w:pPr>
        <w:pStyle w:val="Compact"/>
        <w:numPr>
          <w:ilvl w:val="0"/>
          <w:numId w:val="21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Signage in correct locations</w:t>
      </w:r>
    </w:p>
    <w:p w14:paraId="085400DE" w14:textId="77777777" w:rsidR="00A307AE" w:rsidRPr="00624FDC" w:rsidRDefault="00624FDC">
      <w:pPr>
        <w:pStyle w:val="Compact"/>
        <w:numPr>
          <w:ilvl w:val="0"/>
          <w:numId w:val="21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Cones/barriers in place</w:t>
      </w:r>
    </w:p>
    <w:p w14:paraId="19B1E745" w14:textId="77777777" w:rsidR="00A307AE" w:rsidRPr="00624FDC" w:rsidRDefault="00624FDC">
      <w:pPr>
        <w:pStyle w:val="Compact"/>
        <w:numPr>
          <w:ilvl w:val="0"/>
          <w:numId w:val="21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Carpark surface checked for hazards</w:t>
      </w:r>
    </w:p>
    <w:p w14:paraId="5901F265" w14:textId="77777777" w:rsidR="00A307AE" w:rsidRPr="00624FDC" w:rsidRDefault="00624FDC">
      <w:pPr>
        <w:pStyle w:val="Compact"/>
        <w:numPr>
          <w:ilvl w:val="0"/>
          <w:numId w:val="21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Marshal staffing levels adequate</w:t>
      </w:r>
    </w:p>
    <w:p w14:paraId="3ABCEC9A" w14:textId="77777777" w:rsidR="00A307AE" w:rsidRPr="00624FDC" w:rsidRDefault="00624FDC">
      <w:pPr>
        <w:pStyle w:val="Compact"/>
        <w:numPr>
          <w:ilvl w:val="0"/>
          <w:numId w:val="21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Radios functioning</w:t>
      </w:r>
    </w:p>
    <w:p w14:paraId="7CCD9699" w14:textId="77777777" w:rsidR="00A307AE" w:rsidRPr="00624FDC" w:rsidRDefault="00624FDC">
      <w:pPr>
        <w:pStyle w:val="Compact"/>
        <w:numPr>
          <w:ilvl w:val="0"/>
          <w:numId w:val="21"/>
        </w:numPr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Emergency routes clear</w:t>
      </w:r>
    </w:p>
    <w:p w14:paraId="761776CC" w14:textId="1C1B74BE" w:rsidR="00A307AE" w:rsidRPr="00624FDC" w:rsidRDefault="00A307AE">
      <w:pPr>
        <w:rPr>
          <w:rFonts w:ascii="Calibri" w:hAnsi="Calibri" w:cs="Calibri"/>
          <w:lang w:val="en-NZ"/>
        </w:rPr>
      </w:pPr>
    </w:p>
    <w:p w14:paraId="7D355CD4" w14:textId="77777777" w:rsidR="00A307AE" w:rsidRPr="00624FDC" w:rsidRDefault="00624FDC">
      <w:pPr>
        <w:pStyle w:val="Heading2"/>
        <w:rPr>
          <w:rFonts w:ascii="Calibri" w:hAnsi="Calibri" w:cs="Calibri"/>
          <w:lang w:val="en-NZ"/>
        </w:rPr>
      </w:pPr>
      <w:bookmarkStart w:id="37" w:name="incident-management"/>
      <w:bookmarkEnd w:id="36"/>
      <w:r w:rsidRPr="00624FDC">
        <w:rPr>
          <w:rFonts w:ascii="Calibri" w:hAnsi="Calibri" w:cs="Calibri"/>
          <w:b/>
          <w:bCs/>
          <w:lang w:val="en-NZ"/>
        </w:rPr>
        <w:t>12. Incident Management</w:t>
      </w:r>
    </w:p>
    <w:p w14:paraId="74616458" w14:textId="77777777" w:rsidR="00624FDC" w:rsidRDefault="00624FDC">
      <w:pPr>
        <w:pStyle w:val="FirstParagraph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Any traffic incident requires:</w:t>
      </w:r>
    </w:p>
    <w:p w14:paraId="7A4438A1" w14:textId="77777777" w:rsidR="00624FDC" w:rsidRDefault="00624FDC">
      <w:pPr>
        <w:pStyle w:val="FirstParagraph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lastRenderedPageBreak/>
        <w:t xml:space="preserve">1. Immediate hazard control </w:t>
      </w:r>
    </w:p>
    <w:p w14:paraId="1BD697E2" w14:textId="77777777" w:rsidR="00624FDC" w:rsidRDefault="00624FDC">
      <w:pPr>
        <w:pStyle w:val="FirstParagraph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 xml:space="preserve">2. First aid (if required) </w:t>
      </w:r>
    </w:p>
    <w:p w14:paraId="5803CA7F" w14:textId="77777777" w:rsidR="00624FDC" w:rsidRDefault="00624FDC">
      <w:pPr>
        <w:pStyle w:val="FirstParagraph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 xml:space="preserve">3. Notification to STMS and HSO </w:t>
      </w:r>
    </w:p>
    <w:p w14:paraId="4DCD050D" w14:textId="77777777" w:rsidR="00624FDC" w:rsidRDefault="00624FDC">
      <w:pPr>
        <w:pStyle w:val="FirstParagraph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 xml:space="preserve">4. Completion of Incident Report Form </w:t>
      </w:r>
    </w:p>
    <w:p w14:paraId="03372070" w14:textId="247C40C1" w:rsidR="00A307AE" w:rsidRPr="00624FDC" w:rsidRDefault="00624FDC">
      <w:pPr>
        <w:pStyle w:val="FirstParagraph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lang w:val="en-NZ"/>
        </w:rPr>
        <w:t>5. Scene preservation if notifiable</w:t>
      </w:r>
    </w:p>
    <w:p w14:paraId="74E4200E" w14:textId="645A52E5" w:rsidR="00A307AE" w:rsidRPr="00624FDC" w:rsidRDefault="00A307AE">
      <w:pPr>
        <w:rPr>
          <w:rFonts w:ascii="Calibri" w:hAnsi="Calibri" w:cs="Calibri"/>
          <w:lang w:val="en-NZ"/>
        </w:rPr>
      </w:pPr>
    </w:p>
    <w:p w14:paraId="6EAEC234" w14:textId="77777777" w:rsidR="00A307AE" w:rsidRPr="00624FDC" w:rsidRDefault="00624FDC">
      <w:pPr>
        <w:pStyle w:val="Heading2"/>
        <w:rPr>
          <w:rFonts w:ascii="Calibri" w:hAnsi="Calibri" w:cs="Calibri"/>
          <w:lang w:val="en-NZ"/>
        </w:rPr>
      </w:pPr>
      <w:bookmarkStart w:id="38" w:name="approval"/>
      <w:bookmarkEnd w:id="37"/>
      <w:r w:rsidRPr="00624FDC">
        <w:rPr>
          <w:rFonts w:ascii="Calibri" w:hAnsi="Calibri" w:cs="Calibri"/>
          <w:b/>
          <w:bCs/>
          <w:lang w:val="en-NZ"/>
        </w:rPr>
        <w:t>13. Approval</w:t>
      </w:r>
    </w:p>
    <w:p w14:paraId="415D453E" w14:textId="77777777" w:rsidR="00A307AE" w:rsidRPr="00624FDC" w:rsidRDefault="00624FDC">
      <w:pPr>
        <w:pStyle w:val="FirstParagraph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b/>
          <w:bCs/>
          <w:lang w:val="en-NZ"/>
        </w:rPr>
        <w:t>STMS Name:</w:t>
      </w:r>
      <w:r w:rsidRPr="00624FDC">
        <w:rPr>
          <w:rFonts w:ascii="Calibri" w:hAnsi="Calibri" w:cs="Calibri"/>
          <w:lang w:val="en-NZ"/>
        </w:rPr>
        <w:t xml:space="preserve"> __________________________</w:t>
      </w:r>
      <w:r w:rsidRPr="00624FDC">
        <w:rPr>
          <w:rFonts w:ascii="Calibri" w:hAnsi="Calibri" w:cs="Calibri"/>
          <w:lang w:val="en-NZ"/>
        </w:rPr>
        <w:br/>
      </w:r>
      <w:r w:rsidRPr="00624FDC">
        <w:rPr>
          <w:rFonts w:ascii="Calibri" w:hAnsi="Calibri" w:cs="Calibri"/>
          <w:b/>
          <w:bCs/>
          <w:lang w:val="en-NZ"/>
        </w:rPr>
        <w:t>Signature:</w:t>
      </w:r>
      <w:r w:rsidRPr="00624FDC">
        <w:rPr>
          <w:rFonts w:ascii="Calibri" w:hAnsi="Calibri" w:cs="Calibri"/>
          <w:lang w:val="en-NZ"/>
        </w:rPr>
        <w:t xml:space="preserve"> ____________________________</w:t>
      </w:r>
      <w:r w:rsidRPr="00624FDC">
        <w:rPr>
          <w:rFonts w:ascii="Calibri" w:hAnsi="Calibri" w:cs="Calibri"/>
          <w:lang w:val="en-NZ"/>
        </w:rPr>
        <w:br/>
      </w:r>
      <w:r w:rsidRPr="00624FDC">
        <w:rPr>
          <w:rFonts w:ascii="Calibri" w:hAnsi="Calibri" w:cs="Calibri"/>
          <w:b/>
          <w:bCs/>
          <w:lang w:val="en-NZ"/>
        </w:rPr>
        <w:t>Date:</w:t>
      </w:r>
      <w:r w:rsidRPr="00624FDC">
        <w:rPr>
          <w:rFonts w:ascii="Calibri" w:hAnsi="Calibri" w:cs="Calibri"/>
          <w:lang w:val="en-NZ"/>
        </w:rPr>
        <w:t xml:space="preserve"> _________________________________</w:t>
      </w:r>
    </w:p>
    <w:p w14:paraId="32363B35" w14:textId="77777777" w:rsidR="00A307AE" w:rsidRPr="00624FDC" w:rsidRDefault="00624FDC">
      <w:pPr>
        <w:pStyle w:val="BodyText"/>
        <w:rPr>
          <w:rFonts w:ascii="Calibri" w:hAnsi="Calibri" w:cs="Calibri"/>
          <w:lang w:val="en-NZ"/>
        </w:rPr>
      </w:pPr>
      <w:r w:rsidRPr="00624FDC">
        <w:rPr>
          <w:rFonts w:ascii="Calibri" w:hAnsi="Calibri" w:cs="Calibri"/>
          <w:b/>
          <w:bCs/>
          <w:lang w:val="en-NZ"/>
        </w:rPr>
        <w:t>Event Coordinator:</w:t>
      </w:r>
      <w:r w:rsidRPr="00624FDC">
        <w:rPr>
          <w:rFonts w:ascii="Calibri" w:hAnsi="Calibri" w:cs="Calibri"/>
          <w:lang w:val="en-NZ"/>
        </w:rPr>
        <w:t xml:space="preserve"> ____________________</w:t>
      </w:r>
      <w:r w:rsidRPr="00624FDC">
        <w:rPr>
          <w:rFonts w:ascii="Calibri" w:hAnsi="Calibri" w:cs="Calibri"/>
          <w:lang w:val="en-NZ"/>
        </w:rPr>
        <w:br/>
      </w:r>
      <w:r w:rsidRPr="00624FDC">
        <w:rPr>
          <w:rFonts w:ascii="Calibri" w:hAnsi="Calibri" w:cs="Calibri"/>
          <w:b/>
          <w:bCs/>
          <w:lang w:val="en-NZ"/>
        </w:rPr>
        <w:t>Signature:</w:t>
      </w:r>
      <w:r w:rsidRPr="00624FDC">
        <w:rPr>
          <w:rFonts w:ascii="Calibri" w:hAnsi="Calibri" w:cs="Calibri"/>
          <w:lang w:val="en-NZ"/>
        </w:rPr>
        <w:t xml:space="preserve"> ____________________________</w:t>
      </w:r>
      <w:r w:rsidRPr="00624FDC">
        <w:rPr>
          <w:rFonts w:ascii="Calibri" w:hAnsi="Calibri" w:cs="Calibri"/>
          <w:lang w:val="en-NZ"/>
        </w:rPr>
        <w:br/>
      </w:r>
      <w:r w:rsidRPr="00624FDC">
        <w:rPr>
          <w:rFonts w:ascii="Calibri" w:hAnsi="Calibri" w:cs="Calibri"/>
          <w:b/>
          <w:bCs/>
          <w:lang w:val="en-NZ"/>
        </w:rPr>
        <w:t>Date:</w:t>
      </w:r>
      <w:r w:rsidRPr="00624FDC">
        <w:rPr>
          <w:rFonts w:ascii="Calibri" w:hAnsi="Calibri" w:cs="Calibri"/>
          <w:lang w:val="en-NZ"/>
        </w:rPr>
        <w:t xml:space="preserve"> _________________________________</w:t>
      </w:r>
      <w:bookmarkEnd w:id="1"/>
    </w:p>
    <w:bookmarkEnd w:id="38"/>
    <w:bookmarkEnd w:id="2"/>
    <w:sectPr w:rsidR="00A307AE" w:rsidRPr="00624FDC" w:rsidSect="004A7EC6">
      <w:headerReference w:type="default" r:id="rId7"/>
      <w:footerReference w:type="default" r:id="rId8"/>
      <w:footnotePr>
        <w:numRestart w:val="eachSect"/>
      </w:footnotePr>
      <w:pgSz w:w="12240" w:h="15840"/>
      <w:pgMar w:top="1440" w:right="1440" w:bottom="1440" w:left="14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ABC1" w14:textId="77777777" w:rsidR="004A7EC6" w:rsidRDefault="004A7EC6" w:rsidP="004A7EC6">
      <w:pPr>
        <w:spacing w:after="0"/>
      </w:pPr>
      <w:r>
        <w:separator/>
      </w:r>
    </w:p>
  </w:endnote>
  <w:endnote w:type="continuationSeparator" w:id="0">
    <w:p w14:paraId="308CEF1D" w14:textId="77777777" w:rsidR="004A7EC6" w:rsidRDefault="004A7EC6" w:rsidP="004A7E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889308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67575AD" w14:textId="7739680D" w:rsidR="004A7EC6" w:rsidRDefault="004A7EC6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8F384D" w14:textId="77777777" w:rsidR="004A7EC6" w:rsidRDefault="004A7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8822" w14:textId="77777777" w:rsidR="004A7EC6" w:rsidRDefault="004A7EC6" w:rsidP="004A7EC6">
      <w:pPr>
        <w:spacing w:after="0"/>
      </w:pPr>
      <w:r>
        <w:separator/>
      </w:r>
    </w:p>
  </w:footnote>
  <w:footnote w:type="continuationSeparator" w:id="0">
    <w:p w14:paraId="2F6AA78A" w14:textId="77777777" w:rsidR="004A7EC6" w:rsidRDefault="004A7EC6" w:rsidP="004A7E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0E80" w14:textId="462D8319" w:rsidR="004A7EC6" w:rsidRDefault="004A7EC6" w:rsidP="004A7EC6">
    <w:pPr>
      <w:pStyle w:val="Header"/>
      <w:jc w:val="right"/>
    </w:pPr>
    <w:r w:rsidRPr="004A7EC6">
      <w:rPr>
        <w:noProof/>
      </w:rPr>
      <w:drawing>
        <wp:inline distT="0" distB="0" distL="0" distR="0" wp14:anchorId="0AE1ABD9" wp14:editId="02387932">
          <wp:extent cx="1035101" cy="540000"/>
          <wp:effectExtent l="0" t="0" r="0" b="0"/>
          <wp:docPr id="9093476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10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4C4E5F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81CC3A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B26B79"/>
    <w:multiLevelType w:val="hybridMultilevel"/>
    <w:tmpl w:val="8424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7B3F"/>
    <w:multiLevelType w:val="hybridMultilevel"/>
    <w:tmpl w:val="C586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D4F6B"/>
    <w:multiLevelType w:val="hybridMultilevel"/>
    <w:tmpl w:val="E8B87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43AC3"/>
    <w:multiLevelType w:val="hybridMultilevel"/>
    <w:tmpl w:val="2D3C9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A28C4"/>
    <w:multiLevelType w:val="hybridMultilevel"/>
    <w:tmpl w:val="3548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421E"/>
    <w:multiLevelType w:val="hybridMultilevel"/>
    <w:tmpl w:val="5614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82853">
    <w:abstractNumId w:val="0"/>
  </w:num>
  <w:num w:numId="2" w16cid:durableId="1948341724">
    <w:abstractNumId w:val="1"/>
  </w:num>
  <w:num w:numId="3" w16cid:durableId="1417903802">
    <w:abstractNumId w:val="1"/>
  </w:num>
  <w:num w:numId="4" w16cid:durableId="692993655">
    <w:abstractNumId w:val="1"/>
  </w:num>
  <w:num w:numId="5" w16cid:durableId="197279831">
    <w:abstractNumId w:val="1"/>
  </w:num>
  <w:num w:numId="6" w16cid:durableId="1648780630">
    <w:abstractNumId w:val="1"/>
  </w:num>
  <w:num w:numId="7" w16cid:durableId="320818933">
    <w:abstractNumId w:val="1"/>
  </w:num>
  <w:num w:numId="8" w16cid:durableId="1518155462">
    <w:abstractNumId w:val="1"/>
  </w:num>
  <w:num w:numId="9" w16cid:durableId="1474592484">
    <w:abstractNumId w:val="1"/>
  </w:num>
  <w:num w:numId="10" w16cid:durableId="265693338">
    <w:abstractNumId w:val="1"/>
  </w:num>
  <w:num w:numId="11" w16cid:durableId="494998787">
    <w:abstractNumId w:val="1"/>
  </w:num>
  <w:num w:numId="12" w16cid:durableId="2082604529">
    <w:abstractNumId w:val="1"/>
  </w:num>
  <w:num w:numId="13" w16cid:durableId="82462340">
    <w:abstractNumId w:val="1"/>
  </w:num>
  <w:num w:numId="14" w16cid:durableId="955672823">
    <w:abstractNumId w:val="1"/>
  </w:num>
  <w:num w:numId="15" w16cid:durableId="399669769">
    <w:abstractNumId w:val="1"/>
  </w:num>
  <w:num w:numId="16" w16cid:durableId="1435709097">
    <w:abstractNumId w:val="1"/>
  </w:num>
  <w:num w:numId="17" w16cid:durableId="331108216">
    <w:abstractNumId w:val="1"/>
  </w:num>
  <w:num w:numId="18" w16cid:durableId="1853031990">
    <w:abstractNumId w:val="1"/>
  </w:num>
  <w:num w:numId="19" w16cid:durableId="1994867274">
    <w:abstractNumId w:val="1"/>
  </w:num>
  <w:num w:numId="20" w16cid:durableId="980227617">
    <w:abstractNumId w:val="1"/>
  </w:num>
  <w:num w:numId="21" w16cid:durableId="180977482">
    <w:abstractNumId w:val="1"/>
  </w:num>
  <w:num w:numId="22" w16cid:durableId="628630296">
    <w:abstractNumId w:val="2"/>
  </w:num>
  <w:num w:numId="23" w16cid:durableId="371468682">
    <w:abstractNumId w:val="5"/>
  </w:num>
  <w:num w:numId="24" w16cid:durableId="555580268">
    <w:abstractNumId w:val="4"/>
  </w:num>
  <w:num w:numId="25" w16cid:durableId="1025641330">
    <w:abstractNumId w:val="6"/>
  </w:num>
  <w:num w:numId="26" w16cid:durableId="433132013">
    <w:abstractNumId w:val="7"/>
  </w:num>
  <w:num w:numId="27" w16cid:durableId="782186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7AE"/>
    <w:rsid w:val="001E58D2"/>
    <w:rsid w:val="0035767E"/>
    <w:rsid w:val="004A7EC6"/>
    <w:rsid w:val="00624FDC"/>
    <w:rsid w:val="007C3119"/>
    <w:rsid w:val="00A179B5"/>
    <w:rsid w:val="00A3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4BD00"/>
  <w15:docId w15:val="{656C689A-E4CD-4044-A6FF-E98DCDC3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4A7EC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A7EC6"/>
  </w:style>
  <w:style w:type="paragraph" w:styleId="Footer">
    <w:name w:val="footer"/>
    <w:basedOn w:val="Normal"/>
    <w:link w:val="FooterChar"/>
    <w:uiPriority w:val="99"/>
    <w:rsid w:val="004A7EC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BD3FD2769874B985F6BBE7D9F9088" ma:contentTypeVersion="18" ma:contentTypeDescription="Create a new document." ma:contentTypeScope="" ma:versionID="c4e277dfe5e5298364c1842b50e574fd">
  <xsd:schema xmlns:xsd="http://www.w3.org/2001/XMLSchema" xmlns:xs="http://www.w3.org/2001/XMLSchema" xmlns:p="http://schemas.microsoft.com/office/2006/metadata/properties" xmlns:ns2="18b22eb5-a7a2-420a-be15-cb126847bb09" xmlns:ns3="0804729b-83de-4272-b863-26e695ec2890" targetNamespace="http://schemas.microsoft.com/office/2006/metadata/properties" ma:root="true" ma:fieldsID="7540fc8115f4a0277d110247edcaf60b" ns2:_="" ns3:_="">
    <xsd:import namespace="18b22eb5-a7a2-420a-be15-cb126847bb09"/>
    <xsd:import namespace="0804729b-83de-4272-b863-26e695ec2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2eb5-a7a2-420a-be15-cb126847b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6a1c41-50d1-4d9e-abf8-7f6c488c2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4729b-83de-4272-b863-26e695ec28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1d73d6-5277-4a22-826e-236d7281f5a2}" ma:internalName="TaxCatchAll" ma:showField="CatchAllData" ma:web="0804729b-83de-4272-b863-26e695ec2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4729b-83de-4272-b863-26e695ec2890" xsi:nil="true"/>
    <lcf76f155ced4ddcb4097134ff3c332f xmlns="18b22eb5-a7a2-420a-be15-cb126847bb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0A6D4F-47C0-422D-996D-41EB7212CD63}"/>
</file>

<file path=customXml/itemProps2.xml><?xml version="1.0" encoding="utf-8"?>
<ds:datastoreItem xmlns:ds="http://schemas.openxmlformats.org/officeDocument/2006/customXml" ds:itemID="{BD167006-EF04-46A8-9CCC-72BEBF4445E2}"/>
</file>

<file path=customXml/itemProps3.xml><?xml version="1.0" encoding="utf-8"?>
<ds:datastoreItem xmlns:ds="http://schemas.openxmlformats.org/officeDocument/2006/customXml" ds:itemID="{042D9C5C-CF98-4A88-AC14-04498AF0FC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678</Words>
  <Characters>4446</Characters>
  <Application>Microsoft Office Word</Application>
  <DocSecurity>0</DocSecurity>
  <Lines>164</Lines>
  <Paragraphs>155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Wilson</dc:creator>
  <cp:keywords/>
  <cp:lastModifiedBy>Ian Wilson</cp:lastModifiedBy>
  <cp:revision>4</cp:revision>
  <dcterms:created xsi:type="dcterms:W3CDTF">2025-12-02T00:07:00Z</dcterms:created>
  <dcterms:modified xsi:type="dcterms:W3CDTF">2025-12-15T22:13:00Z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0x010100AC4BD3FD2769874B985F6BBE7D9F9088</vt:lpwstr>
  </property>
</Properties>
</file>